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63" w:rsidRDefault="00341B63" w:rsidP="00341B63">
      <w:pPr>
        <w:ind w:firstLine="708"/>
        <w:jc w:val="center"/>
        <w:rPr>
          <w:sz w:val="28"/>
          <w:szCs w:val="28"/>
        </w:rPr>
      </w:pPr>
      <w:r>
        <w:rPr>
          <w:sz w:val="28"/>
          <w:szCs w:val="28"/>
        </w:rPr>
        <w:t xml:space="preserve">И З В Е Щ Е Н И Е </w:t>
      </w:r>
    </w:p>
    <w:p w:rsidR="00341B63" w:rsidRPr="00341B63" w:rsidRDefault="00341B63" w:rsidP="00341B63">
      <w:pPr>
        <w:ind w:firstLine="708"/>
        <w:jc w:val="center"/>
        <w:rPr>
          <w:sz w:val="28"/>
          <w:szCs w:val="28"/>
        </w:rPr>
      </w:pPr>
    </w:p>
    <w:p w:rsidR="00341B63" w:rsidRDefault="00341B63" w:rsidP="00341B63">
      <w:pPr>
        <w:ind w:firstLine="708"/>
        <w:jc w:val="both"/>
        <w:rPr>
          <w:sz w:val="28"/>
          <w:szCs w:val="28"/>
        </w:rPr>
      </w:pPr>
      <w:r>
        <w:rPr>
          <w:sz w:val="28"/>
          <w:szCs w:val="28"/>
        </w:rPr>
        <w:t>Администрация муниципального образования Чкаловский сельсовет Оренбургского района Оренбургской области информирует о своем намерении оформить право собственности на невостребованные земельные доли, в соответствии с ФЗ №101 «Об обороте земель сельскохозяйственного назначения».</w:t>
      </w:r>
    </w:p>
    <w:p w:rsidR="00341B63" w:rsidRDefault="00341B63" w:rsidP="00341B63">
      <w:pPr>
        <w:ind w:firstLine="708"/>
        <w:jc w:val="both"/>
        <w:rPr>
          <w:sz w:val="28"/>
          <w:szCs w:val="28"/>
        </w:rPr>
      </w:pPr>
      <w:r>
        <w:rPr>
          <w:sz w:val="28"/>
          <w:szCs w:val="28"/>
        </w:rPr>
        <w:t xml:space="preserve">Возражения просим присылать по адресу: 460536 Оренбургская область, Оренбургский район, </w:t>
      </w:r>
      <w:proofErr w:type="spellStart"/>
      <w:r>
        <w:rPr>
          <w:sz w:val="28"/>
          <w:szCs w:val="28"/>
        </w:rPr>
        <w:t>п.Чкалов</w:t>
      </w:r>
      <w:proofErr w:type="spellEnd"/>
      <w:r>
        <w:rPr>
          <w:sz w:val="28"/>
          <w:szCs w:val="28"/>
        </w:rPr>
        <w:t xml:space="preserve">, ул. </w:t>
      </w:r>
      <w:proofErr w:type="spellStart"/>
      <w:r>
        <w:rPr>
          <w:sz w:val="28"/>
          <w:szCs w:val="28"/>
        </w:rPr>
        <w:t>Беляевская</w:t>
      </w:r>
      <w:proofErr w:type="spellEnd"/>
      <w:r>
        <w:rPr>
          <w:sz w:val="28"/>
          <w:szCs w:val="28"/>
        </w:rPr>
        <w:t>, д.8, администрация МО Чкаловский сельсовет Оренбургского района Оренбургской области, не позднее 3-ех месяцев со дня публикации объявления.</w:t>
      </w:r>
    </w:p>
    <w:p w:rsidR="00341B63" w:rsidRDefault="00341B63" w:rsidP="00341B63">
      <w:pPr>
        <w:ind w:firstLine="708"/>
        <w:jc w:val="both"/>
        <w:rPr>
          <w:sz w:val="28"/>
          <w:szCs w:val="28"/>
        </w:rPr>
      </w:pPr>
      <w:r>
        <w:rPr>
          <w:sz w:val="28"/>
          <w:szCs w:val="28"/>
        </w:rPr>
        <w:t>Списки владельцев невостребованных земельных долей на 01.08.2011 г.:</w:t>
      </w:r>
    </w:p>
    <w:p w:rsidR="00341B63" w:rsidRDefault="00341B63" w:rsidP="00341B63">
      <w:pPr>
        <w:jc w:val="both"/>
        <w:rPr>
          <w:sz w:val="28"/>
          <w:szCs w:val="28"/>
        </w:rPr>
      </w:pPr>
      <w:r>
        <w:rPr>
          <w:sz w:val="28"/>
          <w:szCs w:val="28"/>
        </w:rPr>
        <w:t xml:space="preserve">1.Аниськов Дмитрий Дмитриевич, 2.Бикмухамбетова </w:t>
      </w:r>
      <w:proofErr w:type="spellStart"/>
      <w:r>
        <w:rPr>
          <w:sz w:val="28"/>
          <w:szCs w:val="28"/>
        </w:rPr>
        <w:t>Рахима</w:t>
      </w:r>
      <w:proofErr w:type="spellEnd"/>
      <w:r>
        <w:rPr>
          <w:sz w:val="28"/>
          <w:szCs w:val="28"/>
        </w:rPr>
        <w:t xml:space="preserve">, 3.Бишель Гельмут Федорович, 4.Григорьев Анатолий Васильевич, 5.Ермошин Николай Васильевич, 6.Жаналеев </w:t>
      </w:r>
      <w:proofErr w:type="spellStart"/>
      <w:r>
        <w:rPr>
          <w:sz w:val="28"/>
          <w:szCs w:val="28"/>
        </w:rPr>
        <w:t>Исенбай</w:t>
      </w:r>
      <w:proofErr w:type="spellEnd"/>
      <w:r>
        <w:rPr>
          <w:sz w:val="28"/>
          <w:szCs w:val="28"/>
        </w:rPr>
        <w:t xml:space="preserve"> </w:t>
      </w:r>
      <w:proofErr w:type="spellStart"/>
      <w:r>
        <w:rPr>
          <w:sz w:val="28"/>
          <w:szCs w:val="28"/>
        </w:rPr>
        <w:t>Дисимбаевич</w:t>
      </w:r>
      <w:proofErr w:type="spellEnd"/>
      <w:r>
        <w:rPr>
          <w:sz w:val="28"/>
          <w:szCs w:val="28"/>
        </w:rPr>
        <w:t xml:space="preserve">, 7.Зинков Яков Михайлович, 8.Ишаков Александр Ильич, 9.Ишакова Мария Романовна, 10.Ишакова Галина Ильинична, 11.Капустин Федор Кириллович, 12.Карпачев Виктор Афанасьевич, 13.Кирюхин Дмитрий Григорьевич, 14.Клейменов Николай Николаевич, 15.Кожушкова Любовь Петровна, 16.Ларина Мария Степановна, 17.Лен Виктор Степанович, 18.Леонов Осип Терентьевич, 19.Михайлов Владимир Ильич, 20.Мощенко Иван Романович, 21.Нефедов Юрий Федорович, 22.Новокрещенов Анатолий Михайлович, 23.Панферов Петр Иванович, 24.Первушин Сергей Анатольевич, 25.Петрова Нина Семеновна, 26.Попова Пелагея Ивановна, 27.Попонов Владимир Владимирович, 28.Рамазанова </w:t>
      </w:r>
      <w:proofErr w:type="spellStart"/>
      <w:r>
        <w:rPr>
          <w:sz w:val="28"/>
          <w:szCs w:val="28"/>
        </w:rPr>
        <w:t>Сагиш</w:t>
      </w:r>
      <w:proofErr w:type="spellEnd"/>
      <w:r>
        <w:rPr>
          <w:sz w:val="28"/>
          <w:szCs w:val="28"/>
        </w:rPr>
        <w:t xml:space="preserve">, 29.Сагимбаев </w:t>
      </w:r>
      <w:proofErr w:type="spellStart"/>
      <w:r>
        <w:rPr>
          <w:sz w:val="28"/>
          <w:szCs w:val="28"/>
        </w:rPr>
        <w:t>Аманжан</w:t>
      </w:r>
      <w:proofErr w:type="spellEnd"/>
      <w:r>
        <w:rPr>
          <w:sz w:val="28"/>
          <w:szCs w:val="28"/>
        </w:rPr>
        <w:t xml:space="preserve"> </w:t>
      </w:r>
      <w:proofErr w:type="spellStart"/>
      <w:r>
        <w:rPr>
          <w:sz w:val="28"/>
          <w:szCs w:val="28"/>
        </w:rPr>
        <w:t>Кинжибаевич</w:t>
      </w:r>
      <w:proofErr w:type="spellEnd"/>
      <w:r>
        <w:rPr>
          <w:sz w:val="28"/>
          <w:szCs w:val="28"/>
        </w:rPr>
        <w:t xml:space="preserve">, 30.Сагимбаев </w:t>
      </w:r>
      <w:proofErr w:type="spellStart"/>
      <w:r>
        <w:rPr>
          <w:sz w:val="28"/>
          <w:szCs w:val="28"/>
        </w:rPr>
        <w:t>Бихитчан</w:t>
      </w:r>
      <w:proofErr w:type="spellEnd"/>
      <w:r>
        <w:rPr>
          <w:sz w:val="28"/>
          <w:szCs w:val="28"/>
        </w:rPr>
        <w:t xml:space="preserve"> </w:t>
      </w:r>
      <w:proofErr w:type="spellStart"/>
      <w:r>
        <w:rPr>
          <w:sz w:val="28"/>
          <w:szCs w:val="28"/>
        </w:rPr>
        <w:t>Кинжебаевич</w:t>
      </w:r>
      <w:proofErr w:type="spellEnd"/>
      <w:r>
        <w:rPr>
          <w:sz w:val="28"/>
          <w:szCs w:val="28"/>
        </w:rPr>
        <w:t xml:space="preserve">, 31.Склярова Анна </w:t>
      </w:r>
      <w:proofErr w:type="spellStart"/>
      <w:r>
        <w:rPr>
          <w:sz w:val="28"/>
          <w:szCs w:val="28"/>
        </w:rPr>
        <w:t>Макаровна</w:t>
      </w:r>
      <w:proofErr w:type="spellEnd"/>
      <w:r>
        <w:rPr>
          <w:sz w:val="28"/>
          <w:szCs w:val="28"/>
        </w:rPr>
        <w:t>, 32.Сысоев Иван Андреевич, 33.Тютиков Евгений Тимофеевич, 34.Фрай Роза Яковлевна</w:t>
      </w:r>
    </w:p>
    <w:p w:rsidR="00341B63" w:rsidRDefault="00341B63" w:rsidP="00341B63">
      <w:pPr>
        <w:jc w:val="both"/>
        <w:rPr>
          <w:sz w:val="28"/>
          <w:szCs w:val="28"/>
        </w:rPr>
      </w:pPr>
    </w:p>
    <w:p w:rsidR="00341B63" w:rsidRDefault="00341B63" w:rsidP="00341B63">
      <w:pPr>
        <w:jc w:val="both"/>
        <w:rPr>
          <w:sz w:val="28"/>
          <w:szCs w:val="28"/>
        </w:rPr>
      </w:pPr>
    </w:p>
    <w:p w:rsidR="00341B63" w:rsidRDefault="00341B63" w:rsidP="00341B63">
      <w:pPr>
        <w:jc w:val="both"/>
        <w:rPr>
          <w:sz w:val="28"/>
          <w:szCs w:val="28"/>
        </w:rPr>
      </w:pPr>
    </w:p>
    <w:p w:rsidR="00341B63" w:rsidRDefault="00341B63" w:rsidP="00341B63">
      <w:pPr>
        <w:jc w:val="both"/>
        <w:rPr>
          <w:sz w:val="28"/>
          <w:szCs w:val="28"/>
        </w:rPr>
      </w:pPr>
    </w:p>
    <w:p w:rsidR="00341B63" w:rsidRDefault="00341B63" w:rsidP="00341B63">
      <w:pPr>
        <w:jc w:val="center"/>
        <w:rPr>
          <w:b/>
          <w:sz w:val="20"/>
          <w:szCs w:val="20"/>
        </w:rPr>
      </w:pPr>
      <w:bookmarkStart w:id="0" w:name="_GoBack"/>
      <w:bookmarkEnd w:id="0"/>
    </w:p>
    <w:p w:rsidR="00341B63" w:rsidRDefault="00341B63" w:rsidP="00341B63">
      <w:pPr>
        <w:jc w:val="center"/>
        <w:rPr>
          <w:b/>
          <w:sz w:val="20"/>
          <w:szCs w:val="20"/>
        </w:rPr>
      </w:pPr>
    </w:p>
    <w:p w:rsidR="00341B63" w:rsidRDefault="00341B63" w:rsidP="00341B63">
      <w:pPr>
        <w:jc w:val="center"/>
        <w:rPr>
          <w:b/>
          <w:sz w:val="20"/>
          <w:szCs w:val="20"/>
        </w:rPr>
      </w:pPr>
    </w:p>
    <w:p w:rsidR="00341B63" w:rsidRDefault="00341B63" w:rsidP="00341B63">
      <w:pPr>
        <w:jc w:val="center"/>
        <w:rPr>
          <w:b/>
          <w:sz w:val="20"/>
          <w:szCs w:val="20"/>
        </w:rPr>
      </w:pPr>
    </w:p>
    <w:p w:rsidR="00341B63" w:rsidRDefault="00341B63" w:rsidP="00341B63">
      <w:pPr>
        <w:jc w:val="center"/>
        <w:rPr>
          <w:b/>
          <w:sz w:val="20"/>
          <w:szCs w:val="20"/>
        </w:rPr>
      </w:pPr>
    </w:p>
    <w:p w:rsidR="00341B63" w:rsidRDefault="00341B63" w:rsidP="00341B63">
      <w:pPr>
        <w:shd w:val="clear" w:color="auto" w:fill="FFFFFF"/>
        <w:spacing w:after="225"/>
        <w:outlineLvl w:val="0"/>
        <w:rPr>
          <w:rFonts w:ascii="Arial" w:hAnsi="Arial" w:cs="Arial"/>
          <w:b/>
          <w:bCs/>
          <w:color w:val="1E4682"/>
          <w:kern w:val="36"/>
          <w:sz w:val="45"/>
          <w:szCs w:val="45"/>
        </w:rPr>
      </w:pPr>
    </w:p>
    <w:p w:rsidR="00341B63" w:rsidRDefault="00341B63" w:rsidP="00341B63">
      <w:pPr>
        <w:shd w:val="clear" w:color="auto" w:fill="FFFFFF"/>
        <w:spacing w:after="225"/>
        <w:outlineLvl w:val="0"/>
        <w:rPr>
          <w:rFonts w:ascii="Arial" w:hAnsi="Arial" w:cs="Arial"/>
          <w:b/>
          <w:bCs/>
          <w:color w:val="1E4682"/>
          <w:kern w:val="36"/>
          <w:sz w:val="45"/>
          <w:szCs w:val="45"/>
        </w:rPr>
      </w:pPr>
    </w:p>
    <w:sectPr w:rsidR="00341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0713"/>
    <w:multiLevelType w:val="hybridMultilevel"/>
    <w:tmpl w:val="034028C0"/>
    <w:lvl w:ilvl="0" w:tplc="F190EC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F8761C3"/>
    <w:multiLevelType w:val="hybridMultilevel"/>
    <w:tmpl w:val="468CF7AE"/>
    <w:lvl w:ilvl="0" w:tplc="8A8814DA">
      <w:start w:val="1"/>
      <w:numFmt w:val="decimal"/>
      <w:lvlText w:val="%1."/>
      <w:lvlJc w:val="left"/>
      <w:pPr>
        <w:ind w:left="2771"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71C24A2"/>
    <w:multiLevelType w:val="hybridMultilevel"/>
    <w:tmpl w:val="B5703320"/>
    <w:lvl w:ilvl="0" w:tplc="B21A0D86">
      <w:numFmt w:val="none"/>
      <w:lvlText w:val=""/>
      <w:lvlJc w:val="left"/>
      <w:pPr>
        <w:tabs>
          <w:tab w:val="num" w:pos="360"/>
        </w:tabs>
        <w:ind w:left="0" w:firstLine="0"/>
      </w:pPr>
    </w:lvl>
    <w:lvl w:ilvl="1" w:tplc="205CB2B4">
      <w:numFmt w:val="none"/>
      <w:lvlText w:val=""/>
      <w:lvlJc w:val="left"/>
      <w:pPr>
        <w:tabs>
          <w:tab w:val="num" w:pos="360"/>
        </w:tabs>
        <w:ind w:left="0" w:firstLine="0"/>
      </w:pPr>
    </w:lvl>
    <w:lvl w:ilvl="2" w:tplc="4BD6A178">
      <w:numFmt w:val="none"/>
      <w:lvlText w:val=""/>
      <w:lvlJc w:val="left"/>
      <w:pPr>
        <w:tabs>
          <w:tab w:val="num" w:pos="360"/>
        </w:tabs>
        <w:ind w:left="0" w:firstLine="0"/>
      </w:pPr>
    </w:lvl>
    <w:lvl w:ilvl="3" w:tplc="02CE1444">
      <w:numFmt w:val="none"/>
      <w:lvlText w:val=""/>
      <w:lvlJc w:val="left"/>
      <w:pPr>
        <w:tabs>
          <w:tab w:val="num" w:pos="360"/>
        </w:tabs>
        <w:ind w:left="0" w:firstLine="0"/>
      </w:pPr>
    </w:lvl>
    <w:lvl w:ilvl="4" w:tplc="D0364A30">
      <w:numFmt w:val="none"/>
      <w:lvlText w:val=""/>
      <w:lvlJc w:val="left"/>
      <w:pPr>
        <w:tabs>
          <w:tab w:val="num" w:pos="360"/>
        </w:tabs>
        <w:ind w:left="0" w:firstLine="0"/>
      </w:pPr>
    </w:lvl>
    <w:lvl w:ilvl="5" w:tplc="68621822">
      <w:numFmt w:val="none"/>
      <w:lvlText w:val=""/>
      <w:lvlJc w:val="left"/>
      <w:pPr>
        <w:tabs>
          <w:tab w:val="num" w:pos="360"/>
        </w:tabs>
        <w:ind w:left="0" w:firstLine="0"/>
      </w:pPr>
    </w:lvl>
    <w:lvl w:ilvl="6" w:tplc="35905D6A">
      <w:numFmt w:val="none"/>
      <w:lvlText w:val=""/>
      <w:lvlJc w:val="left"/>
      <w:pPr>
        <w:tabs>
          <w:tab w:val="num" w:pos="360"/>
        </w:tabs>
        <w:ind w:left="0" w:firstLine="0"/>
      </w:pPr>
    </w:lvl>
    <w:lvl w:ilvl="7" w:tplc="FFA28AA0">
      <w:numFmt w:val="none"/>
      <w:lvlText w:val=""/>
      <w:lvlJc w:val="left"/>
      <w:pPr>
        <w:tabs>
          <w:tab w:val="num" w:pos="360"/>
        </w:tabs>
        <w:ind w:left="0" w:firstLine="0"/>
      </w:pPr>
    </w:lvl>
    <w:lvl w:ilvl="8" w:tplc="B8E22AA2">
      <w:numFmt w:val="none"/>
      <w:lvlText w:val=""/>
      <w:lvlJc w:val="left"/>
      <w:pPr>
        <w:tabs>
          <w:tab w:val="num" w:pos="360"/>
        </w:tabs>
        <w:ind w:left="0" w:firstLine="0"/>
      </w:pPr>
    </w:lvl>
  </w:abstractNum>
  <w:abstractNum w:abstractNumId="3">
    <w:nsid w:val="6AC42004"/>
    <w:multiLevelType w:val="hybridMultilevel"/>
    <w:tmpl w:val="74487ECC"/>
    <w:lvl w:ilvl="0" w:tplc="F6501E08">
      <w:start w:val="1"/>
      <w:numFmt w:val="decimal"/>
      <w:lvlText w:val="%1."/>
      <w:lvlJc w:val="left"/>
      <w:pPr>
        <w:tabs>
          <w:tab w:val="num" w:pos="1713"/>
        </w:tabs>
        <w:ind w:left="1713" w:hanging="1005"/>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6CF42E31"/>
    <w:multiLevelType w:val="hybridMultilevel"/>
    <w:tmpl w:val="78A4C38E"/>
    <w:lvl w:ilvl="0" w:tplc="F190EC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6C"/>
    <w:rsid w:val="0017681D"/>
    <w:rsid w:val="00341B63"/>
    <w:rsid w:val="0039042B"/>
    <w:rsid w:val="00C23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A71C1-B150-41C4-80E9-2E6BA2D1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B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B63"/>
    <w:pPr>
      <w:keepNext/>
      <w:jc w:val="center"/>
      <w:outlineLvl w:val="0"/>
    </w:pPr>
    <w:rPr>
      <w:b/>
      <w:sz w:val="28"/>
      <w:szCs w:val="20"/>
    </w:rPr>
  </w:style>
  <w:style w:type="paragraph" w:styleId="2">
    <w:name w:val="heading 2"/>
    <w:basedOn w:val="a"/>
    <w:next w:val="a"/>
    <w:link w:val="20"/>
    <w:semiHidden/>
    <w:unhideWhenUsed/>
    <w:qFormat/>
    <w:rsid w:val="00341B63"/>
    <w:pPr>
      <w:keepNext/>
      <w:jc w:val="center"/>
      <w:outlineLvl w:val="1"/>
    </w:pPr>
    <w:rPr>
      <w:sz w:val="28"/>
      <w:szCs w:val="20"/>
    </w:rPr>
  </w:style>
  <w:style w:type="paragraph" w:styleId="3">
    <w:name w:val="heading 3"/>
    <w:basedOn w:val="a"/>
    <w:next w:val="a"/>
    <w:link w:val="30"/>
    <w:semiHidden/>
    <w:unhideWhenUsed/>
    <w:qFormat/>
    <w:rsid w:val="00341B63"/>
    <w:pPr>
      <w:keepNext/>
      <w:jc w:val="center"/>
      <w:outlineLvl w:val="2"/>
    </w:pPr>
    <w:rPr>
      <w:b/>
      <w:sz w:val="20"/>
      <w:szCs w:val="20"/>
    </w:rPr>
  </w:style>
  <w:style w:type="paragraph" w:styleId="4">
    <w:name w:val="heading 4"/>
    <w:basedOn w:val="a"/>
    <w:next w:val="a"/>
    <w:link w:val="40"/>
    <w:semiHidden/>
    <w:unhideWhenUsed/>
    <w:qFormat/>
    <w:rsid w:val="00341B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B63"/>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341B63"/>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341B63"/>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341B63"/>
    <w:rPr>
      <w:rFonts w:ascii="Times New Roman" w:eastAsia="Times New Roman" w:hAnsi="Times New Roman" w:cs="Times New Roman"/>
      <w:b/>
      <w:bCs/>
      <w:sz w:val="28"/>
      <w:szCs w:val="28"/>
      <w:lang w:eastAsia="ru-RU"/>
    </w:rPr>
  </w:style>
  <w:style w:type="character" w:styleId="a3">
    <w:name w:val="Hyperlink"/>
    <w:semiHidden/>
    <w:unhideWhenUsed/>
    <w:rsid w:val="00341B63"/>
    <w:rPr>
      <w:color w:val="0000FF"/>
      <w:u w:val="single"/>
    </w:rPr>
  </w:style>
  <w:style w:type="character" w:styleId="a4">
    <w:name w:val="FollowedHyperlink"/>
    <w:basedOn w:val="a0"/>
    <w:uiPriority w:val="99"/>
    <w:semiHidden/>
    <w:unhideWhenUsed/>
    <w:rsid w:val="00341B63"/>
    <w:rPr>
      <w:color w:val="954F72" w:themeColor="followedHyperlink"/>
      <w:u w:val="single"/>
    </w:rPr>
  </w:style>
  <w:style w:type="paragraph" w:styleId="a5">
    <w:name w:val="Normal (Web)"/>
    <w:basedOn w:val="a"/>
    <w:semiHidden/>
    <w:unhideWhenUsed/>
    <w:rsid w:val="00341B63"/>
    <w:pPr>
      <w:spacing w:before="100" w:beforeAutospacing="1" w:after="100" w:afterAutospacing="1"/>
    </w:pPr>
    <w:rPr>
      <w:rFonts w:eastAsia="Calibri"/>
    </w:rPr>
  </w:style>
  <w:style w:type="paragraph" w:styleId="a6">
    <w:name w:val="Balloon Text"/>
    <w:basedOn w:val="a"/>
    <w:link w:val="a7"/>
    <w:semiHidden/>
    <w:unhideWhenUsed/>
    <w:rsid w:val="00341B63"/>
    <w:rPr>
      <w:rFonts w:ascii="Segoe UI" w:hAnsi="Segoe UI" w:cs="Segoe UI"/>
      <w:sz w:val="18"/>
      <w:szCs w:val="18"/>
    </w:rPr>
  </w:style>
  <w:style w:type="character" w:customStyle="1" w:styleId="a7">
    <w:name w:val="Текст выноски Знак"/>
    <w:basedOn w:val="a0"/>
    <w:link w:val="a6"/>
    <w:semiHidden/>
    <w:rsid w:val="00341B63"/>
    <w:rPr>
      <w:rFonts w:ascii="Segoe UI" w:eastAsia="Times New Roman" w:hAnsi="Segoe UI" w:cs="Segoe UI"/>
      <w:sz w:val="18"/>
      <w:szCs w:val="18"/>
      <w:lang w:eastAsia="ru-RU"/>
    </w:rPr>
  </w:style>
  <w:style w:type="paragraph" w:styleId="a8">
    <w:name w:val="List Paragraph"/>
    <w:basedOn w:val="a"/>
    <w:uiPriority w:val="34"/>
    <w:qFormat/>
    <w:rsid w:val="00341B63"/>
    <w:pPr>
      <w:spacing w:after="200" w:line="276" w:lineRule="auto"/>
      <w:ind w:left="720"/>
      <w:contextualSpacing/>
    </w:pPr>
    <w:rPr>
      <w:rFonts w:ascii="Calibri" w:eastAsia="Calibri" w:hAnsi="Calibri"/>
      <w:sz w:val="22"/>
      <w:szCs w:val="22"/>
      <w:lang w:eastAsia="en-US"/>
    </w:rPr>
  </w:style>
  <w:style w:type="paragraph" w:customStyle="1" w:styleId="11">
    <w:name w:val="Знак Знак Знак1 Знак"/>
    <w:basedOn w:val="a"/>
    <w:rsid w:val="00341B63"/>
    <w:pPr>
      <w:spacing w:after="160" w:line="240" w:lineRule="exact"/>
    </w:pPr>
    <w:rPr>
      <w:rFonts w:ascii="Verdana" w:hAnsi="Verdana"/>
      <w:sz w:val="20"/>
      <w:szCs w:val="20"/>
      <w:lang w:val="en-US" w:eastAsia="en-US"/>
    </w:rPr>
  </w:style>
  <w:style w:type="paragraph" w:customStyle="1" w:styleId="ConsPlusNormal">
    <w:name w:val="ConsPlusNormal"/>
    <w:rsid w:val="00341B63"/>
    <w:pPr>
      <w:autoSpaceDE w:val="0"/>
      <w:autoSpaceDN w:val="0"/>
      <w:adjustRightInd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1381</Characters>
  <Application>Microsoft Office Word</Application>
  <DocSecurity>0</DocSecurity>
  <Lines>11</Lines>
  <Paragraphs>3</Paragraphs>
  <ScaleCrop>false</ScaleCrop>
  <Company>Microsoft</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3</cp:revision>
  <dcterms:created xsi:type="dcterms:W3CDTF">2018-04-23T12:01:00Z</dcterms:created>
  <dcterms:modified xsi:type="dcterms:W3CDTF">2018-04-24T05:19:00Z</dcterms:modified>
</cp:coreProperties>
</file>